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997383" w:rsidP="00BE07CD">
      <w:pPr>
        <w:pStyle w:val="Corpsdetexte"/>
        <w:tabs>
          <w:tab w:val="left" w:pos="0"/>
        </w:tabs>
        <w:spacing w:before="0" w:after="0"/>
        <w:rPr>
          <w:rFonts w:cs="Calibri"/>
          <w:sz w:val="2"/>
          <w:szCs w:val="2"/>
        </w:rPr>
      </w:pPr>
      <w:r>
        <w:rPr>
          <w:noProof/>
        </w:rPr>
        <w:drawing>
          <wp:anchor distT="0" distB="0" distL="114300" distR="114300" simplePos="0" relativeHeight="251658240" behindDoc="0" locked="0" layoutInCell="1" allowOverlap="1">
            <wp:simplePos x="0" y="0"/>
            <wp:positionH relativeFrom="column">
              <wp:posOffset>6145530</wp:posOffset>
            </wp:positionH>
            <wp:positionV relativeFrom="paragraph">
              <wp:posOffset>-131445</wp:posOffset>
            </wp:positionV>
            <wp:extent cx="579120" cy="700405"/>
            <wp:effectExtent l="0" t="0" r="0" b="0"/>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133350</wp:posOffset>
            </wp:positionH>
            <wp:positionV relativeFrom="paragraph">
              <wp:posOffset>-179070</wp:posOffset>
            </wp:positionV>
            <wp:extent cx="647700" cy="647700"/>
            <wp:effectExtent l="0" t="0" r="0" b="0"/>
            <wp:wrapNone/>
            <wp:docPr id="3" name="Image 3" descr="fm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d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7F5251" w:rsidRPr="00C210B2" w:rsidRDefault="00530EF1" w:rsidP="00BE07CD">
      <w:pPr>
        <w:jc w:val="center"/>
        <w:rPr>
          <w:sz w:val="2"/>
          <w:szCs w:val="2"/>
        </w:rPr>
      </w:pPr>
      <w:r>
        <w:t xml:space="preserve">   </w:t>
      </w:r>
      <w:r w:rsidR="00BE07CD">
        <w:t xml:space="preserve">        </w:t>
      </w:r>
    </w:p>
    <w:p w:rsidR="00DE4BC4" w:rsidRPr="000E527E" w:rsidRDefault="00B3233F" w:rsidP="00DE4BC4">
      <w:pPr>
        <w:jc w:val="right"/>
        <w:rPr>
          <w:rFonts w:eastAsia="Calibri" w:cs="Calibri"/>
          <w:sz w:val="28"/>
          <w:szCs w:val="28"/>
        </w:rPr>
      </w:pPr>
      <w:r>
        <w:t xml:space="preserve">             </w:t>
      </w:r>
      <w:r w:rsidR="00530EF1">
        <w:t xml:space="preserve"> </w:t>
      </w:r>
    </w:p>
    <w:p w:rsidR="00DE4BC4" w:rsidRDefault="00DE4BC4" w:rsidP="00482025">
      <w:pPr>
        <w:pStyle w:val="Default"/>
        <w:jc w:val="center"/>
        <w:rPr>
          <w:sz w:val="32"/>
          <w:szCs w:val="32"/>
        </w:rPr>
      </w:pPr>
      <w:r>
        <w:rPr>
          <w:b/>
          <w:bCs/>
          <w:sz w:val="32"/>
          <w:szCs w:val="32"/>
        </w:rPr>
        <w:t xml:space="preserve">AVIS </w:t>
      </w:r>
      <w:r w:rsidR="00482025">
        <w:rPr>
          <w:b/>
          <w:bCs/>
          <w:sz w:val="32"/>
          <w:szCs w:val="32"/>
        </w:rPr>
        <w:t>DE REPORT DU DELAIS DE REMISE DES OFFRES RELATIVES A LA</w:t>
      </w:r>
      <w:r>
        <w:rPr>
          <w:b/>
          <w:bCs/>
          <w:sz w:val="32"/>
          <w:szCs w:val="32"/>
        </w:rPr>
        <w:t xml:space="preserve"> SOLLICITATION DE MANIFESTATION D’INTÉRÊT</w:t>
      </w:r>
    </w:p>
    <w:p w:rsidR="00DE4BC4" w:rsidRDefault="00DE4BC4" w:rsidP="0081231B">
      <w:pPr>
        <w:pStyle w:val="Default"/>
        <w:jc w:val="center"/>
        <w:rPr>
          <w:b/>
          <w:bCs/>
          <w:sz w:val="32"/>
          <w:szCs w:val="32"/>
        </w:rPr>
      </w:pPr>
      <w:r>
        <w:rPr>
          <w:b/>
          <w:bCs/>
          <w:sz w:val="32"/>
          <w:szCs w:val="32"/>
        </w:rPr>
        <w:t>N° 0</w:t>
      </w:r>
      <w:r w:rsidR="0081231B">
        <w:rPr>
          <w:rFonts w:hint="cs"/>
          <w:b/>
          <w:bCs/>
          <w:sz w:val="32"/>
          <w:szCs w:val="32"/>
          <w:rtl/>
        </w:rPr>
        <w:t>1</w:t>
      </w:r>
      <w:r>
        <w:rPr>
          <w:b/>
          <w:bCs/>
          <w:sz w:val="32"/>
          <w:szCs w:val="32"/>
        </w:rPr>
        <w:t>/2021 - PAQ-DGSE-053-UM</w:t>
      </w:r>
    </w:p>
    <w:p w:rsidR="00DE4BC4" w:rsidRPr="0081231B" w:rsidRDefault="0081231B" w:rsidP="0081231B">
      <w:pPr>
        <w:pStyle w:val="Default"/>
        <w:jc w:val="center"/>
        <w:rPr>
          <w:b/>
          <w:bCs/>
          <w:sz w:val="32"/>
          <w:szCs w:val="32"/>
        </w:rPr>
      </w:pPr>
      <w:r w:rsidRPr="0081231B">
        <w:rPr>
          <w:b/>
          <w:bCs/>
          <w:sz w:val="32"/>
          <w:szCs w:val="32"/>
        </w:rPr>
        <w:t>Pour la deuxième fois</w:t>
      </w:r>
    </w:p>
    <w:p w:rsidR="00DE4BC4" w:rsidRDefault="00DE4BC4" w:rsidP="00DE4BC4">
      <w:pPr>
        <w:pStyle w:val="Default"/>
        <w:jc w:val="center"/>
        <w:rPr>
          <w:sz w:val="32"/>
          <w:szCs w:val="32"/>
        </w:rPr>
      </w:pPr>
      <w:r>
        <w:rPr>
          <w:b/>
          <w:bCs/>
          <w:sz w:val="32"/>
          <w:szCs w:val="32"/>
        </w:rPr>
        <w:t>« </w:t>
      </w:r>
      <w:r w:rsidRPr="002F1F9C">
        <w:rPr>
          <w:sz w:val="32"/>
          <w:szCs w:val="32"/>
        </w:rPr>
        <w:t>M</w:t>
      </w:r>
      <w:r w:rsidRPr="00451C3A">
        <w:rPr>
          <w:sz w:val="32"/>
          <w:szCs w:val="32"/>
        </w:rPr>
        <w:t>ise en place d’un SMOE (ISO 21001 Version 2018) au sein de</w:t>
      </w:r>
    </w:p>
    <w:p w:rsidR="00DE4BC4" w:rsidRDefault="00DE4BC4" w:rsidP="00DE4BC4">
      <w:pPr>
        <w:pStyle w:val="Default"/>
        <w:jc w:val="center"/>
        <w:rPr>
          <w:sz w:val="32"/>
          <w:szCs w:val="32"/>
        </w:rPr>
      </w:pPr>
      <w:r w:rsidRPr="00451C3A">
        <w:rPr>
          <w:sz w:val="32"/>
          <w:szCs w:val="32"/>
        </w:rPr>
        <w:t xml:space="preserve"> La Faculté de Médecine Dentaire de Monastir</w:t>
      </w:r>
      <w:r>
        <w:rPr>
          <w:sz w:val="32"/>
          <w:szCs w:val="32"/>
        </w:rPr>
        <w:t xml:space="preserve"> (FMDM) »</w:t>
      </w:r>
    </w:p>
    <w:p w:rsidR="00DE4BC4" w:rsidRPr="00950CDC" w:rsidRDefault="00DE4BC4" w:rsidP="00DE4BC4">
      <w:pPr>
        <w:pStyle w:val="Default"/>
        <w:jc w:val="both"/>
      </w:pPr>
    </w:p>
    <w:p w:rsidR="00DE4BC4" w:rsidRPr="00950CDC" w:rsidRDefault="00DE4BC4" w:rsidP="00482025">
      <w:pPr>
        <w:spacing w:after="3" w:line="248" w:lineRule="auto"/>
        <w:ind w:left="426"/>
        <w:jc w:val="both"/>
        <w:rPr>
          <w:rFonts w:ascii="Book Antiqua" w:hAnsi="Book Antiqua" w:cs="Book Antiqua"/>
          <w:sz w:val="24"/>
          <w:szCs w:val="24"/>
        </w:rPr>
      </w:pPr>
      <w:r w:rsidRPr="00950CDC">
        <w:rPr>
          <w:rFonts w:ascii="Book Antiqua" w:eastAsia="Book Antiqua" w:hAnsi="Book Antiqua" w:cs="Book Antiqua"/>
          <w:sz w:val="24"/>
          <w:szCs w:val="24"/>
        </w:rPr>
        <w:t xml:space="preserve">       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 PAQ-DGSE) </w:t>
      </w:r>
      <w:r w:rsidRPr="00950CDC">
        <w:rPr>
          <w:rFonts w:ascii="Book Antiqua" w:hAnsi="Book Antiqua" w:cs="Book Antiqua"/>
          <w:sz w:val="24"/>
          <w:szCs w:val="24"/>
        </w:rPr>
        <w:t xml:space="preserve">La FMDM se propose de </w:t>
      </w:r>
      <w:r w:rsidR="00482025">
        <w:rPr>
          <w:rFonts w:ascii="Book Antiqua" w:hAnsi="Book Antiqua" w:cs="Book Antiqua"/>
          <w:sz w:val="24"/>
          <w:szCs w:val="24"/>
        </w:rPr>
        <w:t xml:space="preserve">reporter le délais de remise des offres relatives à la sollicitation de manifestation d’intérêt </w:t>
      </w:r>
      <w:r w:rsidR="00700647">
        <w:rPr>
          <w:rFonts w:ascii="Book Antiqua" w:hAnsi="Book Antiqua" w:cs="Book Antiqua"/>
          <w:sz w:val="24"/>
          <w:szCs w:val="24"/>
        </w:rPr>
        <w:t>N°1/2021</w:t>
      </w:r>
      <w:r w:rsidRPr="00950CDC">
        <w:rPr>
          <w:rFonts w:ascii="Book Antiqua" w:hAnsi="Book Antiqua" w:cs="Book Antiqua"/>
          <w:sz w:val="24"/>
          <w:szCs w:val="24"/>
        </w:rPr>
        <w:t xml:space="preserve"> pour la mise en place d’un Système de Management pour les Organismes d'Education (SMOE - norme ISO 21001 version 2018) à la FMDM.</w:t>
      </w:r>
    </w:p>
    <w:p w:rsidR="00DE4BC4" w:rsidRPr="00950CDC" w:rsidRDefault="00DE4BC4" w:rsidP="00DE4BC4">
      <w:pPr>
        <w:spacing w:after="3" w:line="248" w:lineRule="auto"/>
        <w:ind w:left="426"/>
        <w:jc w:val="both"/>
        <w:rPr>
          <w:rFonts w:ascii="Book Antiqua" w:hAnsi="Book Antiqua" w:cs="Book Antiqua"/>
          <w:sz w:val="24"/>
          <w:szCs w:val="24"/>
        </w:rPr>
      </w:pPr>
    </w:p>
    <w:p w:rsidR="00482025" w:rsidRPr="00304632" w:rsidRDefault="00DE4BC4" w:rsidP="00482025">
      <w:pPr>
        <w:autoSpaceDE w:val="0"/>
        <w:autoSpaceDN w:val="0"/>
        <w:adjustRightInd w:val="0"/>
        <w:ind w:firstLine="284"/>
        <w:jc w:val="both"/>
        <w:rPr>
          <w:rFonts w:ascii="Book Antiqua" w:hAnsi="Book Antiqua" w:cs="Book Antiqua"/>
          <w:sz w:val="23"/>
          <w:szCs w:val="23"/>
        </w:rPr>
      </w:pPr>
      <w:r w:rsidRPr="00950CDC">
        <w:rPr>
          <w:rFonts w:ascii="Book Antiqua" w:hAnsi="Book Antiqua" w:cs="Book Antiqua"/>
          <w:sz w:val="24"/>
          <w:szCs w:val="24"/>
        </w:rPr>
        <w:t xml:space="preserve">       Les Bureaux d'études intéressés à réaliser les services décrits dans les termes de références des missions téléchargeables sur le site de la FMDM (http://www.fmdm.rnu.tn/), sont invités à manifester leur intérêt</w:t>
      </w:r>
      <w:r w:rsidR="00482025">
        <w:rPr>
          <w:rFonts w:ascii="Book Antiqua" w:hAnsi="Book Antiqua" w:cs="Book Antiqua"/>
          <w:sz w:val="24"/>
          <w:szCs w:val="24"/>
        </w:rPr>
        <w:t xml:space="preserve"> au plus tard le 20 décembre </w:t>
      </w:r>
      <w:r w:rsidR="00482025" w:rsidRPr="008614A6">
        <w:rPr>
          <w:rFonts w:ascii="Book Antiqua" w:hAnsi="Book Antiqua" w:cs="Book Antiqua"/>
          <w:b/>
          <w:bCs/>
          <w:sz w:val="23"/>
          <w:szCs w:val="23"/>
        </w:rPr>
        <w:t>2021 à 1</w:t>
      </w:r>
      <w:r w:rsidR="00482025">
        <w:rPr>
          <w:rFonts w:ascii="Book Antiqua" w:hAnsi="Book Antiqua" w:cs="Book Antiqua"/>
          <w:b/>
          <w:bCs/>
          <w:sz w:val="23"/>
          <w:szCs w:val="23"/>
        </w:rPr>
        <w:t>0</w:t>
      </w:r>
      <w:r w:rsidR="00482025" w:rsidRPr="008614A6">
        <w:rPr>
          <w:rFonts w:ascii="Book Antiqua" w:hAnsi="Book Antiqua" w:cs="Book Antiqua"/>
          <w:b/>
          <w:bCs/>
          <w:sz w:val="23"/>
          <w:szCs w:val="23"/>
        </w:rPr>
        <w:t xml:space="preserve"> heures</w:t>
      </w:r>
      <w:r w:rsidR="00482025" w:rsidRPr="00304632">
        <w:rPr>
          <w:rFonts w:ascii="Book Antiqua" w:hAnsi="Book Antiqua" w:cs="Book Antiqua"/>
          <w:sz w:val="23"/>
          <w:szCs w:val="23"/>
        </w:rPr>
        <w:t xml:space="preserve"> (Heure locale), [Le cachet du bureau d’ordre de la Faculté de Médecine Dentaire de Monastir faisant foi]. </w:t>
      </w:r>
    </w:p>
    <w:p w:rsidR="00B23104" w:rsidRPr="000F5DDF" w:rsidRDefault="00B23104" w:rsidP="00B23104">
      <w:pPr>
        <w:autoSpaceDE w:val="0"/>
        <w:autoSpaceDN w:val="0"/>
        <w:adjustRightInd w:val="0"/>
        <w:spacing w:after="0" w:line="240" w:lineRule="auto"/>
        <w:ind w:firstLine="284"/>
        <w:jc w:val="both"/>
        <w:rPr>
          <w:rFonts w:asciiTheme="minorBidi" w:hAnsiTheme="minorBidi"/>
          <w:color w:val="000000"/>
          <w:sz w:val="23"/>
          <w:szCs w:val="23"/>
        </w:rPr>
      </w:pPr>
      <w:r w:rsidRPr="000F5DDF">
        <w:rPr>
          <w:rFonts w:asciiTheme="minorBidi" w:hAnsiTheme="minorBidi"/>
          <w:color w:val="000000"/>
          <w:sz w:val="23"/>
          <w:szCs w:val="23"/>
        </w:rPr>
        <w:t>Les dossiers de manifestation d’intérêt doivent parvenir à la Faculté de Médecine Dentaire de Monastir</w:t>
      </w:r>
      <w:r>
        <w:rPr>
          <w:rFonts w:asciiTheme="minorBidi" w:hAnsiTheme="minorBidi"/>
          <w:color w:val="000000"/>
          <w:sz w:val="23"/>
          <w:szCs w:val="23"/>
        </w:rPr>
        <w:t xml:space="preserve"> (</w:t>
      </w:r>
      <w:r w:rsidRPr="000F5DDF">
        <w:rPr>
          <w:rFonts w:asciiTheme="minorBidi" w:hAnsiTheme="minorBidi"/>
        </w:rPr>
        <w:t>Avenue Avicenne 50</w:t>
      </w:r>
      <w:r>
        <w:rPr>
          <w:rFonts w:asciiTheme="minorBidi" w:hAnsiTheme="minorBidi"/>
        </w:rPr>
        <w:t>00</w:t>
      </w:r>
      <w:r w:rsidRPr="000F5DDF">
        <w:rPr>
          <w:rFonts w:asciiTheme="minorBidi" w:hAnsiTheme="minorBidi"/>
        </w:rPr>
        <w:t xml:space="preserve"> Monastir</w:t>
      </w:r>
      <w:r w:rsidRPr="000F5DDF">
        <w:rPr>
          <w:rFonts w:asciiTheme="minorBidi" w:hAnsiTheme="minorBidi"/>
          <w:color w:val="000000"/>
          <w:sz w:val="23"/>
          <w:szCs w:val="23"/>
        </w:rPr>
        <w:t>) par voie postale</w:t>
      </w:r>
      <w:r>
        <w:rPr>
          <w:rFonts w:asciiTheme="minorBidi" w:hAnsiTheme="minorBidi" w:hint="cs"/>
          <w:color w:val="000000"/>
          <w:sz w:val="23"/>
          <w:szCs w:val="23"/>
          <w:rtl/>
        </w:rPr>
        <w:t xml:space="preserve"> </w:t>
      </w:r>
      <w:r w:rsidRPr="000F5DDF">
        <w:rPr>
          <w:rFonts w:asciiTheme="minorBidi" w:hAnsiTheme="minorBidi"/>
          <w:color w:val="000000"/>
          <w:sz w:val="23"/>
          <w:szCs w:val="23"/>
        </w:rPr>
        <w:t>ou être déposées directement au bureau d’ordre</w:t>
      </w:r>
      <w:r>
        <w:rPr>
          <w:rFonts w:asciiTheme="minorBidi" w:hAnsiTheme="minorBidi"/>
          <w:color w:val="000000"/>
          <w:sz w:val="23"/>
          <w:szCs w:val="23"/>
        </w:rPr>
        <w:t>.</w:t>
      </w:r>
      <w:r w:rsidRPr="000F5DDF">
        <w:rPr>
          <w:rFonts w:asciiTheme="minorBidi" w:hAnsiTheme="minorBidi"/>
          <w:color w:val="000000"/>
          <w:sz w:val="23"/>
          <w:szCs w:val="23"/>
        </w:rPr>
        <w:t xml:space="preserve"> </w:t>
      </w:r>
    </w:p>
    <w:p w:rsidR="0044655E" w:rsidRPr="00700647" w:rsidRDefault="0044655E" w:rsidP="00700647">
      <w:pPr>
        <w:autoSpaceDE w:val="0"/>
        <w:autoSpaceDN w:val="0"/>
        <w:adjustRightInd w:val="0"/>
        <w:ind w:firstLine="284"/>
        <w:jc w:val="both"/>
        <w:rPr>
          <w:rFonts w:ascii="Book Antiqua" w:hAnsi="Book Antiqua" w:cs="Book Antiqua"/>
          <w:sz w:val="23"/>
          <w:szCs w:val="23"/>
        </w:rPr>
      </w:pPr>
      <w:bookmarkStart w:id="0" w:name="_GoBack"/>
      <w:bookmarkEnd w:id="0"/>
    </w:p>
    <w:p w:rsidR="00DE4BC4" w:rsidRPr="00950CDC" w:rsidRDefault="00DE4BC4" w:rsidP="00616883">
      <w:pPr>
        <w:tabs>
          <w:tab w:val="left" w:pos="851"/>
        </w:tabs>
        <w:autoSpaceDE w:val="0"/>
        <w:autoSpaceDN w:val="0"/>
        <w:adjustRightInd w:val="0"/>
        <w:spacing w:after="0" w:line="240" w:lineRule="auto"/>
        <w:ind w:left="426"/>
        <w:jc w:val="both"/>
        <w:rPr>
          <w:rFonts w:ascii="Book Antiqua" w:hAnsi="Book Antiqua" w:cs="Book Antiqua"/>
          <w:color w:val="000000"/>
          <w:sz w:val="24"/>
          <w:szCs w:val="24"/>
        </w:rPr>
      </w:pPr>
      <w:r w:rsidRPr="00950CDC">
        <w:rPr>
          <w:rFonts w:ascii="Book Antiqua" w:hAnsi="Book Antiqua" w:cs="Book Antiqua"/>
          <w:color w:val="000000"/>
          <w:sz w:val="24"/>
          <w:szCs w:val="24"/>
        </w:rPr>
        <w:t xml:space="preserve">                           L’enveloppe extérieure devra porter la mention suivante :</w:t>
      </w:r>
    </w:p>
    <w:p w:rsidR="00DE4BC4" w:rsidRPr="00950CDC" w:rsidRDefault="00DE4BC4" w:rsidP="00DE4BC4">
      <w:pPr>
        <w:autoSpaceDE w:val="0"/>
        <w:autoSpaceDN w:val="0"/>
        <w:adjustRightInd w:val="0"/>
        <w:spacing w:after="0" w:line="240" w:lineRule="auto"/>
        <w:ind w:left="426"/>
        <w:jc w:val="both"/>
        <w:rPr>
          <w:rFonts w:ascii="Book Antiqua" w:hAnsi="Book Antiqua" w:cs="Book Antiqua"/>
          <w:color w:val="000000"/>
          <w:sz w:val="24"/>
          <w:szCs w:val="24"/>
        </w:rPr>
      </w:pPr>
      <w:r w:rsidRPr="00950CDC">
        <w:rPr>
          <w:rFonts w:ascii="Book Antiqua" w:hAnsi="Book Antiqua" w:cs="Book Antiqua"/>
          <w:color w:val="000000"/>
          <w:sz w:val="24"/>
          <w:szCs w:val="24"/>
        </w:rPr>
        <w:t xml:space="preserve"> </w:t>
      </w:r>
    </w:p>
    <w:p w:rsidR="00DE4BC4" w:rsidRDefault="00DE4BC4" w:rsidP="0044655E">
      <w:pPr>
        <w:autoSpaceDE w:val="0"/>
        <w:autoSpaceDN w:val="0"/>
        <w:adjustRightInd w:val="0"/>
        <w:spacing w:after="0" w:line="240" w:lineRule="auto"/>
        <w:rPr>
          <w:rFonts w:ascii="Arial" w:hAnsi="Arial"/>
          <w:b/>
          <w:bCs/>
          <w:color w:val="000000"/>
          <w:sz w:val="23"/>
          <w:szCs w:val="23"/>
        </w:rPr>
      </w:pPr>
      <w:r w:rsidRPr="00DE4BC4">
        <w:rPr>
          <w:rFonts w:ascii="Arial" w:hAnsi="Arial"/>
        </w:rPr>
        <w:t xml:space="preserve">               </w:t>
      </w:r>
    </w:p>
    <w:p w:rsidR="00DE4BC4" w:rsidRDefault="00DE4BC4" w:rsidP="00DE4BC4">
      <w:pPr>
        <w:autoSpaceDE w:val="0"/>
        <w:autoSpaceDN w:val="0"/>
        <w:adjustRightInd w:val="0"/>
        <w:spacing w:after="0" w:line="240" w:lineRule="auto"/>
        <w:jc w:val="center"/>
        <w:rPr>
          <w:rFonts w:ascii="Arial" w:hAnsi="Arial"/>
          <w:b/>
          <w:bCs/>
          <w:color w:val="000000"/>
          <w:sz w:val="23"/>
          <w:szCs w:val="23"/>
        </w:rPr>
      </w:pPr>
      <w:r w:rsidRPr="00C31AF4">
        <w:rPr>
          <w:rFonts w:ascii="Arial" w:hAnsi="Arial"/>
          <w:b/>
          <w:bCs/>
          <w:color w:val="000000"/>
          <w:sz w:val="23"/>
          <w:szCs w:val="23"/>
        </w:rPr>
        <w:t>NE PAS OUVRIR</w:t>
      </w:r>
    </w:p>
    <w:p w:rsidR="00DE4BC4" w:rsidRPr="0033560D"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Pr="0033560D" w:rsidRDefault="00DE4BC4" w:rsidP="0081231B">
      <w:pPr>
        <w:autoSpaceDE w:val="0"/>
        <w:autoSpaceDN w:val="0"/>
        <w:adjustRightInd w:val="0"/>
        <w:spacing w:after="0" w:line="240" w:lineRule="auto"/>
        <w:jc w:val="center"/>
        <w:rPr>
          <w:rFonts w:ascii="Arial" w:hAnsi="Arial"/>
          <w:b/>
          <w:bCs/>
          <w:color w:val="000000"/>
          <w:sz w:val="23"/>
          <w:szCs w:val="23"/>
        </w:rPr>
      </w:pPr>
      <w:r>
        <w:rPr>
          <w:rFonts w:ascii="Arial" w:hAnsi="Arial"/>
          <w:b/>
          <w:bCs/>
          <w:color w:val="000000"/>
          <w:sz w:val="23"/>
          <w:szCs w:val="23"/>
        </w:rPr>
        <w:t xml:space="preserve">Mission </w:t>
      </w:r>
      <w:r w:rsidRPr="0033560D">
        <w:rPr>
          <w:rFonts w:ascii="Arial" w:hAnsi="Arial"/>
          <w:b/>
          <w:bCs/>
          <w:color w:val="000000"/>
          <w:sz w:val="23"/>
          <w:szCs w:val="23"/>
        </w:rPr>
        <w:t>N° 0</w:t>
      </w:r>
      <w:r w:rsidR="0081231B">
        <w:rPr>
          <w:rFonts w:ascii="Arial" w:hAnsi="Arial" w:hint="cs"/>
          <w:b/>
          <w:bCs/>
          <w:color w:val="000000"/>
          <w:sz w:val="23"/>
          <w:szCs w:val="23"/>
          <w:rtl/>
        </w:rPr>
        <w:t>1</w:t>
      </w:r>
      <w:r w:rsidRPr="0033560D">
        <w:rPr>
          <w:rFonts w:ascii="Arial" w:hAnsi="Arial"/>
          <w:b/>
          <w:bCs/>
          <w:color w:val="000000"/>
          <w:sz w:val="23"/>
          <w:szCs w:val="23"/>
        </w:rPr>
        <w:t>/2021- PAQ-DGSE-053-UM</w:t>
      </w:r>
    </w:p>
    <w:p w:rsidR="00DE4BC4" w:rsidRDefault="00DE4BC4" w:rsidP="00DE4BC4">
      <w:pPr>
        <w:spacing w:before="5" w:line="240" w:lineRule="auto"/>
        <w:jc w:val="center"/>
        <w:rPr>
          <w:rFonts w:ascii="Book Antiqua" w:hAnsi="Book Antiqua" w:cs="Book Antiqua"/>
          <w:b/>
          <w:bCs/>
          <w:color w:val="000000"/>
          <w:sz w:val="23"/>
          <w:szCs w:val="23"/>
        </w:rPr>
      </w:pPr>
      <w:r w:rsidRPr="00C31AF4">
        <w:rPr>
          <w:rFonts w:ascii="Book Antiqua" w:hAnsi="Book Antiqua" w:cs="Book Antiqua"/>
          <w:b/>
          <w:bCs/>
          <w:color w:val="000000"/>
          <w:sz w:val="23"/>
          <w:szCs w:val="23"/>
        </w:rPr>
        <w:t xml:space="preserve">Assistance technique pour </w:t>
      </w:r>
      <w:r w:rsidRPr="007A5A38">
        <w:rPr>
          <w:rFonts w:ascii="Book Antiqua" w:hAnsi="Book Antiqua" w:cs="Book Antiqua"/>
          <w:b/>
          <w:bCs/>
          <w:color w:val="000000"/>
          <w:sz w:val="23"/>
          <w:szCs w:val="23"/>
        </w:rPr>
        <w:t xml:space="preserve">la mise en place d’un SMOE </w:t>
      </w:r>
    </w:p>
    <w:p w:rsidR="00530EF1" w:rsidRPr="000E527E" w:rsidRDefault="00530EF1" w:rsidP="00BE07CD">
      <w:pPr>
        <w:jc w:val="center"/>
        <w:rPr>
          <w:rStyle w:val="Accentuation"/>
          <w:rFonts w:cs="Calibri"/>
          <w:b/>
          <w:bCs/>
          <w:i w:val="0"/>
          <w:iCs w:val="0"/>
          <w:sz w:val="28"/>
          <w:szCs w:val="28"/>
          <w:u w:val="single"/>
          <w:shd w:val="clear" w:color="auto" w:fill="FFFFFF"/>
        </w:rPr>
      </w:pPr>
    </w:p>
    <w:sectPr w:rsidR="00530EF1" w:rsidRPr="000E527E" w:rsidSect="00C210B2">
      <w:headerReference w:type="default" r:id="rId9"/>
      <w:footerReference w:type="default" r:id="rId10"/>
      <w:pgSz w:w="11906" w:h="16838"/>
      <w:pgMar w:top="284" w:right="720" w:bottom="720" w:left="720"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8E" w:rsidRDefault="00C6008E" w:rsidP="001A70A1">
      <w:pPr>
        <w:spacing w:after="0" w:line="240" w:lineRule="auto"/>
      </w:pPr>
      <w:r>
        <w:separator/>
      </w:r>
    </w:p>
  </w:endnote>
  <w:endnote w:type="continuationSeparator" w:id="0">
    <w:p w:rsidR="00C6008E" w:rsidRDefault="00C6008E"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8E" w:rsidRDefault="00C6008E" w:rsidP="001A70A1">
      <w:pPr>
        <w:spacing w:after="0" w:line="240" w:lineRule="auto"/>
      </w:pPr>
      <w:r>
        <w:separator/>
      </w:r>
    </w:p>
  </w:footnote>
  <w:footnote w:type="continuationSeparator" w:id="0">
    <w:p w:rsidR="00C6008E" w:rsidRDefault="00C6008E"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718A"/>
    <w:rsid w:val="000221FC"/>
    <w:rsid w:val="00031F6F"/>
    <w:rsid w:val="000C4A11"/>
    <w:rsid w:val="000E527E"/>
    <w:rsid w:val="001102FF"/>
    <w:rsid w:val="00137F9E"/>
    <w:rsid w:val="0015497F"/>
    <w:rsid w:val="001A70A1"/>
    <w:rsid w:val="001D39C9"/>
    <w:rsid w:val="002072B2"/>
    <w:rsid w:val="00210DBC"/>
    <w:rsid w:val="00275A11"/>
    <w:rsid w:val="0028159F"/>
    <w:rsid w:val="002D5053"/>
    <w:rsid w:val="003047D5"/>
    <w:rsid w:val="003120B6"/>
    <w:rsid w:val="003250AA"/>
    <w:rsid w:val="00362338"/>
    <w:rsid w:val="0037703A"/>
    <w:rsid w:val="00377574"/>
    <w:rsid w:val="00391C94"/>
    <w:rsid w:val="00394723"/>
    <w:rsid w:val="003C1F85"/>
    <w:rsid w:val="003C725E"/>
    <w:rsid w:val="004116A4"/>
    <w:rsid w:val="00422611"/>
    <w:rsid w:val="0044655E"/>
    <w:rsid w:val="00446F73"/>
    <w:rsid w:val="004529C9"/>
    <w:rsid w:val="00482025"/>
    <w:rsid w:val="004F7203"/>
    <w:rsid w:val="00506F5A"/>
    <w:rsid w:val="00515426"/>
    <w:rsid w:val="00530EF1"/>
    <w:rsid w:val="00590E15"/>
    <w:rsid w:val="005A62E0"/>
    <w:rsid w:val="005D1873"/>
    <w:rsid w:val="005D4B7F"/>
    <w:rsid w:val="006104CD"/>
    <w:rsid w:val="00616883"/>
    <w:rsid w:val="00633D7C"/>
    <w:rsid w:val="006343FA"/>
    <w:rsid w:val="00650FC1"/>
    <w:rsid w:val="006812BF"/>
    <w:rsid w:val="006F20CA"/>
    <w:rsid w:val="00700647"/>
    <w:rsid w:val="00705ECF"/>
    <w:rsid w:val="00754E57"/>
    <w:rsid w:val="007A3E0F"/>
    <w:rsid w:val="007C0B4F"/>
    <w:rsid w:val="007F5251"/>
    <w:rsid w:val="0081231B"/>
    <w:rsid w:val="00830138"/>
    <w:rsid w:val="00832F6F"/>
    <w:rsid w:val="008D0435"/>
    <w:rsid w:val="009034A1"/>
    <w:rsid w:val="00951837"/>
    <w:rsid w:val="0097146F"/>
    <w:rsid w:val="00980B10"/>
    <w:rsid w:val="00991228"/>
    <w:rsid w:val="00997383"/>
    <w:rsid w:val="009D324D"/>
    <w:rsid w:val="00A40FAC"/>
    <w:rsid w:val="00A55DDE"/>
    <w:rsid w:val="00A657D3"/>
    <w:rsid w:val="00AE01F3"/>
    <w:rsid w:val="00AE487C"/>
    <w:rsid w:val="00B052AB"/>
    <w:rsid w:val="00B23104"/>
    <w:rsid w:val="00B3233F"/>
    <w:rsid w:val="00B53C28"/>
    <w:rsid w:val="00B85FBA"/>
    <w:rsid w:val="00BE07CD"/>
    <w:rsid w:val="00BE255F"/>
    <w:rsid w:val="00C14AD0"/>
    <w:rsid w:val="00C210B2"/>
    <w:rsid w:val="00C6008E"/>
    <w:rsid w:val="00C6160B"/>
    <w:rsid w:val="00CC3933"/>
    <w:rsid w:val="00CE6F3B"/>
    <w:rsid w:val="00CE7647"/>
    <w:rsid w:val="00D52636"/>
    <w:rsid w:val="00D57D56"/>
    <w:rsid w:val="00D7090A"/>
    <w:rsid w:val="00D94EBD"/>
    <w:rsid w:val="00D952A3"/>
    <w:rsid w:val="00DE4BC4"/>
    <w:rsid w:val="00E1596C"/>
    <w:rsid w:val="00E2379F"/>
    <w:rsid w:val="00E40286"/>
    <w:rsid w:val="00EB32D2"/>
    <w:rsid w:val="00EB6FC8"/>
    <w:rsid w:val="00ED00B1"/>
    <w:rsid w:val="00F13190"/>
    <w:rsid w:val="00F22E05"/>
    <w:rsid w:val="00F3361C"/>
    <w:rsid w:val="00F34D75"/>
    <w:rsid w:val="00F464EC"/>
    <w:rsid w:val="00F64CFB"/>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20804-D51E-445F-A72D-8F919C82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basedOn w:val="Normal"/>
    <w:uiPriority w:val="34"/>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dc:description/>
  <cp:lastModifiedBy>FMDM</cp:lastModifiedBy>
  <cp:revision>4</cp:revision>
  <cp:lastPrinted>2021-05-10T12:23:00Z</cp:lastPrinted>
  <dcterms:created xsi:type="dcterms:W3CDTF">2021-11-01T08:44:00Z</dcterms:created>
  <dcterms:modified xsi:type="dcterms:W3CDTF">2021-12-07T08:37:00Z</dcterms:modified>
</cp:coreProperties>
</file>